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9214C2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9214C2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9214C2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nviata via p.e.c. all’indirizzo gare.regolespinalemanez@pec.it</w:t>
            </w:r>
          </w:p>
          <w:p w14:paraId="635C557C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9214C2" w14:paraId="03D356E8" w14:textId="77777777" w:rsidTr="009B152B">
        <w:tc>
          <w:tcPr>
            <w:tcW w:w="1033" w:type="dxa"/>
          </w:tcPr>
          <w:p w14:paraId="656FDBE1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D3B2A83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locazione ad uso abitativo dell’appartamento </w:t>
            </w:r>
            <w:r w:rsidR="00242724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la Casa Forestale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Palù.</w:t>
            </w:r>
          </w:p>
        </w:tc>
      </w:tr>
    </w:tbl>
    <w:p w14:paraId="37E92BE0" w14:textId="77777777" w:rsidR="00A3356B" w:rsidRPr="009214C2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di p.e.c. (facoltativo): ___________________________________________________________;</w:t>
      </w:r>
    </w:p>
    <w:p w14:paraId="70FA1D8E" w14:textId="5BD54C0D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Pr="009214C2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17929D" w14:textId="4E6278E9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propri:</w:t>
      </w:r>
    </w:p>
    <w:p w14:paraId="3C394008" w14:textId="35996074" w:rsidR="00A3356B" w:rsidRPr="009214C2" w:rsidRDefault="009C334D" w:rsidP="009C334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dell’impresa di seguito indicata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, di cui 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è legale rappresentante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B5A3E35" w14:textId="545B60FE" w:rsidR="00A3356B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1D5FE50E" w14:textId="77A6AA19" w:rsidR="00C568C3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_____________________________;</w:t>
      </w:r>
    </w:p>
    <w:p w14:paraId="680DA76E" w14:textId="64320047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___________________________________________________________;</w:t>
      </w:r>
    </w:p>
    <w:p w14:paraId="3AD63C2F" w14:textId="262F934B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___________________________________________________________;</w:t>
      </w:r>
    </w:p>
    <w:p w14:paraId="6571875A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________________________________________________________________;</w:t>
      </w:r>
    </w:p>
    <w:p w14:paraId="64B6BFAC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___________________________________________________________________;</w:t>
      </w:r>
    </w:p>
    <w:p w14:paraId="16347D62" w14:textId="77777777" w:rsidR="009C334D" w:rsidRPr="009214C2" w:rsidRDefault="00A3356B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di p.e.c.: 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______________________________________________;</w:t>
      </w:r>
    </w:p>
    <w:p w14:paraId="6C5F6D22" w14:textId="3AE4A7C2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presa visione del bando di </w:t>
      </w:r>
      <w:r w:rsidR="00D724E1" w:rsidRPr="009214C2">
        <w:rPr>
          <w:rFonts w:asciiTheme="minorHAnsi" w:hAnsiTheme="minorHAnsi" w:cstheme="minorHAnsi"/>
          <w:b/>
          <w:sz w:val="22"/>
          <w:szCs w:val="22"/>
        </w:rPr>
        <w:t>asta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 per l</w:t>
      </w:r>
      <w:r w:rsidR="009C334D" w:rsidRPr="009214C2">
        <w:rPr>
          <w:rFonts w:asciiTheme="minorHAnsi" w:hAnsiTheme="minorHAnsi" w:cstheme="minorHAnsi"/>
          <w:b/>
          <w:sz w:val="22"/>
          <w:szCs w:val="22"/>
        </w:rPr>
        <w:t>a locazione i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9214C2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ECEE089" w14:textId="1E4050B0" w:rsidR="00804CA2" w:rsidRPr="009214C2" w:rsidRDefault="009214C2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l’appartamento in questione, di averne valutato le caratteristiche e qualità, anche ai fini della determinazione del canone, e di accettarle integralmente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05B287DB" w:rsidR="001E07F0" w:rsidRPr="009214C2" w:rsidRDefault="009C334D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locazione, riportati nel bando</w:t>
      </w:r>
      <w:r w:rsidR="00F5312C" w:rsidRPr="009214C2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 xml:space="preserve"> e nei relativi allegati, senza alcun limite, condizione o esclusione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1ABB443C" w:rsidR="001E07F0" w:rsidRPr="009214C2" w:rsidRDefault="00F5312C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aver ricevuto, letto e compreso l’informativa in materia di privacy, resa ai sensi degli art. 13 e 14 del Regolamento UE 2016/679 (allegata al bando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nell’offerta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31E5636" w14:textId="77777777" w:rsidR="009265C3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canone di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>locazione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di seguito indicato</w:t>
      </w:r>
    </w:p>
    <w:p w14:paraId="23EA995B" w14:textId="2AF99037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 xml:space="preserve">il </w:t>
      </w:r>
      <w:r w:rsidR="009265C3">
        <w:rPr>
          <w:rFonts w:asciiTheme="minorHAnsi" w:hAnsiTheme="minorHAnsi" w:cstheme="minorHAnsi"/>
          <w:b/>
          <w:sz w:val="22"/>
          <w:szCs w:val="22"/>
        </w:rPr>
        <w:t>primo anno di locazione (indicativamente dall’1 febbraio 2025 al 31 gennaio 2026)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9214C2" w:rsidRDefault="00F5312C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5582036C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9214C2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9214C2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9214C2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9214C2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9214C2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20D3638B" w14:textId="77777777" w:rsidR="009C334D" w:rsidRPr="009C334D" w:rsidRDefault="009C334D" w:rsidP="009C334D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9C334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C334D">
        <w:rPr>
          <w:rFonts w:asciiTheme="minorHAnsi" w:hAnsiTheme="minorHAnsi" w:cstheme="minorHAnsi"/>
          <w:sz w:val="18"/>
          <w:szCs w:val="18"/>
        </w:rPr>
        <w:t xml:space="preserve"> Segnare l’alternativa che ricorre.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C6FBA"/>
    <w:rsid w:val="004F6557"/>
    <w:rsid w:val="005D5BFF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214C2"/>
    <w:rsid w:val="009265C3"/>
    <w:rsid w:val="009C334D"/>
    <w:rsid w:val="009D6E91"/>
    <w:rsid w:val="00A3356B"/>
    <w:rsid w:val="00A63ED2"/>
    <w:rsid w:val="00AF642A"/>
    <w:rsid w:val="00BA3782"/>
    <w:rsid w:val="00C568C3"/>
    <w:rsid w:val="00C90F09"/>
    <w:rsid w:val="00CA2AD0"/>
    <w:rsid w:val="00D724E1"/>
    <w:rsid w:val="00D86711"/>
    <w:rsid w:val="00DB32EC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30</cp:revision>
  <cp:lastPrinted>2024-03-11T13:02:00Z</cp:lastPrinted>
  <dcterms:created xsi:type="dcterms:W3CDTF">2024-01-16T15:56:00Z</dcterms:created>
  <dcterms:modified xsi:type="dcterms:W3CDTF">2024-12-30T14:36:00Z</dcterms:modified>
</cp:coreProperties>
</file>